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4F6B3" w14:textId="77777777" w:rsidR="00C56D94" w:rsidRPr="005A04C6" w:rsidRDefault="00C56D94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14:paraId="4A88D9DD" w14:textId="77777777" w:rsidR="00C56D94" w:rsidRPr="005A04C6" w:rsidRDefault="00C56D94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14:paraId="7F1ACCE5" w14:textId="5947DA78" w:rsidR="00C56D94" w:rsidRPr="005A04C6" w:rsidRDefault="00C56D94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14:paraId="34950B7B" w14:textId="54E63803" w:rsidR="00A157FE" w:rsidRPr="005A04C6" w:rsidRDefault="00A157FE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14:paraId="1EFFAC20" w14:textId="517B03B7" w:rsidR="00A157FE" w:rsidRPr="005A04C6" w:rsidRDefault="00A157FE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14:paraId="774A773E" w14:textId="00A64922" w:rsidR="00A157FE" w:rsidRDefault="00A157FE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14:paraId="06504571" w14:textId="5084BA58" w:rsidR="000E73BE" w:rsidRDefault="000E73BE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14:paraId="0EEDB372" w14:textId="77777777" w:rsidR="000E73BE" w:rsidRPr="005A04C6" w:rsidRDefault="000E73BE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  <w:bookmarkStart w:id="0" w:name="_GoBack"/>
      <w:bookmarkEnd w:id="0"/>
    </w:p>
    <w:p w14:paraId="2B767A6D" w14:textId="7B43846E" w:rsidR="00A157FE" w:rsidRPr="005A04C6" w:rsidRDefault="00A157FE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14:paraId="683C722F" w14:textId="77777777" w:rsidR="00A157FE" w:rsidRPr="005A04C6" w:rsidRDefault="00A157FE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14:paraId="423376AF" w14:textId="77777777" w:rsidR="00C56D94" w:rsidRPr="005A04C6" w:rsidRDefault="00C56D94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14:paraId="4B5CFD67" w14:textId="77777777" w:rsidR="001E7DDC" w:rsidRPr="005A04C6" w:rsidRDefault="00484297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  <w:r w:rsidRPr="005A04C6">
        <w:rPr>
          <w:rFonts w:cs="Times New Roman"/>
          <w:szCs w:val="24"/>
        </w:rPr>
        <w:t>The Mountain State Railroad &amp; Logging Historical Association</w:t>
      </w:r>
    </w:p>
    <w:p w14:paraId="49722C7D" w14:textId="144A0599" w:rsidR="001E7DDC" w:rsidRPr="005A04C6" w:rsidRDefault="00484297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  <w:r w:rsidRPr="005A04C6">
        <w:rPr>
          <w:rFonts w:cs="Times New Roman"/>
          <w:szCs w:val="24"/>
        </w:rPr>
        <w:t>Student</w:t>
      </w:r>
      <w:r w:rsidR="00A157FE" w:rsidRPr="005A04C6">
        <w:rPr>
          <w:rFonts w:cs="Times New Roman"/>
          <w:szCs w:val="24"/>
        </w:rPr>
        <w:t>’s Name</w:t>
      </w:r>
      <w:r w:rsidRPr="005A04C6">
        <w:rPr>
          <w:rFonts w:cs="Times New Roman"/>
          <w:szCs w:val="24"/>
        </w:rPr>
        <w:t>:</w:t>
      </w:r>
    </w:p>
    <w:p w14:paraId="6DA8E31C" w14:textId="77777777" w:rsidR="001E7DDC" w:rsidRPr="005A04C6" w:rsidRDefault="00484297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  <w:r w:rsidRPr="005A04C6">
        <w:rPr>
          <w:rFonts w:cs="Times New Roman"/>
          <w:szCs w:val="24"/>
        </w:rPr>
        <w:t>Institutional Affiliation:</w:t>
      </w:r>
    </w:p>
    <w:p w14:paraId="031DA748" w14:textId="77777777" w:rsidR="00C56D94" w:rsidRPr="005A04C6" w:rsidRDefault="00484297" w:rsidP="00A157FE">
      <w:pPr>
        <w:spacing w:before="0" w:after="0" w:line="480" w:lineRule="auto"/>
        <w:contextualSpacing/>
        <w:jc w:val="left"/>
        <w:rPr>
          <w:rStyle w:val="banner"/>
          <w:rFonts w:cs="Times New Roman"/>
          <w:szCs w:val="24"/>
        </w:rPr>
      </w:pPr>
      <w:r w:rsidRPr="005A04C6">
        <w:rPr>
          <w:rStyle w:val="banner"/>
          <w:rFonts w:cs="Times New Roman"/>
          <w:szCs w:val="24"/>
        </w:rPr>
        <w:br w:type="page"/>
      </w:r>
    </w:p>
    <w:p w14:paraId="23A71D3F" w14:textId="77777777" w:rsidR="002220A2" w:rsidRPr="005A04C6" w:rsidRDefault="00484297" w:rsidP="00A157FE">
      <w:pPr>
        <w:spacing w:before="0" w:after="0" w:line="480" w:lineRule="auto"/>
        <w:contextualSpacing/>
        <w:jc w:val="center"/>
        <w:rPr>
          <w:rStyle w:val="banner"/>
          <w:rFonts w:cs="Times New Roman"/>
          <w:szCs w:val="24"/>
        </w:rPr>
      </w:pPr>
      <w:r w:rsidRPr="005A04C6">
        <w:rPr>
          <w:rStyle w:val="banner"/>
          <w:rFonts w:cs="Times New Roman"/>
          <w:szCs w:val="24"/>
        </w:rPr>
        <w:lastRenderedPageBreak/>
        <w:t>The Mountain State Railroad &amp; Logging Historical Association</w:t>
      </w:r>
    </w:p>
    <w:p w14:paraId="5D19B42F" w14:textId="4D634474" w:rsidR="007648E6" w:rsidRPr="005A04C6" w:rsidRDefault="00484297" w:rsidP="00A157FE">
      <w:pPr>
        <w:spacing w:before="0" w:after="0" w:line="480" w:lineRule="auto"/>
        <w:ind w:firstLine="720"/>
        <w:contextualSpacing/>
        <w:rPr>
          <w:rStyle w:val="banner"/>
          <w:rFonts w:cs="Times New Roman"/>
          <w:szCs w:val="24"/>
        </w:rPr>
      </w:pPr>
      <w:r w:rsidRPr="005A04C6">
        <w:rPr>
          <w:rStyle w:val="banner"/>
          <w:rFonts w:cs="Times New Roman"/>
          <w:szCs w:val="24"/>
        </w:rPr>
        <w:t>The existence of the association is to preserve the west Virginia Lumbering and Railroad History</w:t>
      </w:r>
      <w:r w:rsidR="00A00243" w:rsidRPr="005A04C6">
        <w:rPr>
          <w:rStyle w:val="banner"/>
          <w:rFonts w:cs="Times New Roman"/>
          <w:szCs w:val="24"/>
        </w:rPr>
        <w:t xml:space="preserve">. I found it </w:t>
      </w:r>
      <w:r w:rsidR="00B14388" w:rsidRPr="005A04C6">
        <w:rPr>
          <w:rStyle w:val="banner"/>
          <w:rFonts w:cs="Times New Roman"/>
          <w:szCs w:val="24"/>
        </w:rPr>
        <w:t>interesting</w:t>
      </w:r>
      <w:r w:rsidR="00A00243" w:rsidRPr="005A04C6">
        <w:rPr>
          <w:rStyle w:val="banner"/>
          <w:rFonts w:cs="Times New Roman"/>
          <w:szCs w:val="24"/>
        </w:rPr>
        <w:t xml:space="preserve"> the </w:t>
      </w:r>
      <w:r w:rsidR="00B14388" w:rsidRPr="005A04C6">
        <w:rPr>
          <w:rStyle w:val="banner"/>
          <w:rFonts w:cs="Times New Roman"/>
          <w:szCs w:val="24"/>
        </w:rPr>
        <w:t>founding</w:t>
      </w:r>
      <w:r w:rsidR="00A00243" w:rsidRPr="005A04C6">
        <w:rPr>
          <w:rStyle w:val="banner"/>
          <w:rFonts w:cs="Times New Roman"/>
          <w:szCs w:val="24"/>
        </w:rPr>
        <w:t xml:space="preserve"> of the </w:t>
      </w:r>
      <w:r w:rsidR="00B14388" w:rsidRPr="005A04C6">
        <w:rPr>
          <w:rStyle w:val="banner"/>
          <w:rFonts w:cs="Times New Roman"/>
          <w:szCs w:val="24"/>
        </w:rPr>
        <w:t>association</w:t>
      </w:r>
      <w:r w:rsidR="00A00243" w:rsidRPr="005A04C6">
        <w:rPr>
          <w:rStyle w:val="banner"/>
          <w:rFonts w:cs="Times New Roman"/>
          <w:szCs w:val="24"/>
        </w:rPr>
        <w:t xml:space="preserve"> back in 1982 </w:t>
      </w:r>
      <w:r w:rsidR="00393DEC" w:rsidRPr="005A04C6">
        <w:rPr>
          <w:rStyle w:val="banner"/>
          <w:rFonts w:cs="Times New Roman"/>
          <w:szCs w:val="24"/>
        </w:rPr>
        <w:t xml:space="preserve">which </w:t>
      </w:r>
      <w:r w:rsidR="00A00243" w:rsidRPr="005A04C6">
        <w:rPr>
          <w:rStyle w:val="banner"/>
          <w:rFonts w:cs="Times New Roman"/>
          <w:szCs w:val="24"/>
        </w:rPr>
        <w:t>was a non-</w:t>
      </w:r>
      <w:r w:rsidR="006410E4" w:rsidRPr="005A04C6">
        <w:rPr>
          <w:rStyle w:val="banner"/>
          <w:rFonts w:cs="Times New Roman"/>
          <w:szCs w:val="24"/>
        </w:rPr>
        <w:t>profit</w:t>
      </w:r>
      <w:r w:rsidR="00A00243" w:rsidRPr="005A04C6">
        <w:rPr>
          <w:rStyle w:val="banner"/>
          <w:rFonts w:cs="Times New Roman"/>
          <w:szCs w:val="24"/>
        </w:rPr>
        <w:t xml:space="preserve"> and all </w:t>
      </w:r>
      <w:r w:rsidR="00B14388" w:rsidRPr="005A04C6">
        <w:rPr>
          <w:rStyle w:val="banner"/>
          <w:rFonts w:cs="Times New Roman"/>
          <w:szCs w:val="24"/>
        </w:rPr>
        <w:t>volunteer</w:t>
      </w:r>
      <w:r w:rsidR="00A00243" w:rsidRPr="005A04C6">
        <w:rPr>
          <w:rStyle w:val="banner"/>
          <w:rFonts w:cs="Times New Roman"/>
          <w:szCs w:val="24"/>
        </w:rPr>
        <w:t xml:space="preserve"> association only to preserve history.</w:t>
      </w:r>
      <w:r w:rsidR="00372D77" w:rsidRPr="005A04C6">
        <w:rPr>
          <w:rStyle w:val="banner"/>
          <w:rFonts w:cs="Times New Roman"/>
          <w:szCs w:val="24"/>
        </w:rPr>
        <w:t xml:space="preserve"> The dedication of the association is another interesting thing</w:t>
      </w:r>
      <w:r w:rsidR="00420887" w:rsidRPr="005A04C6">
        <w:rPr>
          <w:rStyle w:val="banner"/>
          <w:rFonts w:cs="Times New Roman"/>
          <w:szCs w:val="24"/>
        </w:rPr>
        <w:t xml:space="preserve"> since most of the recently formed </w:t>
      </w:r>
      <w:r w:rsidR="006410E4" w:rsidRPr="005A04C6">
        <w:rPr>
          <w:rStyle w:val="banner"/>
          <w:rFonts w:cs="Times New Roman"/>
          <w:szCs w:val="24"/>
        </w:rPr>
        <w:t>associations</w:t>
      </w:r>
      <w:r w:rsidR="00420887" w:rsidRPr="005A04C6">
        <w:rPr>
          <w:rStyle w:val="banner"/>
          <w:rFonts w:cs="Times New Roman"/>
          <w:szCs w:val="24"/>
        </w:rPr>
        <w:t xml:space="preserve"> are only geared towards </w:t>
      </w:r>
      <w:r w:rsidR="006410E4" w:rsidRPr="005A04C6">
        <w:rPr>
          <w:rStyle w:val="banner"/>
          <w:rFonts w:cs="Times New Roman"/>
          <w:szCs w:val="24"/>
        </w:rPr>
        <w:t>ripping</w:t>
      </w:r>
      <w:r w:rsidR="00420887" w:rsidRPr="005A04C6">
        <w:rPr>
          <w:rStyle w:val="banner"/>
          <w:rFonts w:cs="Times New Roman"/>
          <w:szCs w:val="24"/>
        </w:rPr>
        <w:t xml:space="preserve"> out more benefits than what they offer. It is awesome that the association is dedicated to research, collection, preservation, and publication of all necessary information about </w:t>
      </w:r>
      <w:r w:rsidR="002734B9" w:rsidRPr="005A04C6">
        <w:rPr>
          <w:rStyle w:val="banner"/>
          <w:rFonts w:cs="Times New Roman"/>
          <w:szCs w:val="24"/>
        </w:rPr>
        <w:t xml:space="preserve">the history of West Virginia lumbering and railroad </w:t>
      </w:r>
      <w:r w:rsidR="006410E4" w:rsidRPr="005A04C6">
        <w:rPr>
          <w:rStyle w:val="banner"/>
          <w:rFonts w:cs="Times New Roman"/>
          <w:szCs w:val="24"/>
        </w:rPr>
        <w:t>operations</w:t>
      </w:r>
      <w:r w:rsidR="002F7828" w:rsidRPr="005A04C6">
        <w:rPr>
          <w:rStyle w:val="banner"/>
          <w:rFonts w:cs="Times New Roman"/>
          <w:szCs w:val="24"/>
        </w:rPr>
        <w:t xml:space="preserve"> </w:t>
      </w:r>
      <w:r w:rsidR="002F7828" w:rsidRPr="005A04C6">
        <w:rPr>
          <w:rFonts w:cs="Times New Roman"/>
          <w:szCs w:val="24"/>
          <w:shd w:val="clear" w:color="auto" w:fill="FFFFFF"/>
        </w:rPr>
        <w:t>(RBH, n.d.)</w:t>
      </w:r>
      <w:r w:rsidR="002734B9" w:rsidRPr="005A04C6">
        <w:rPr>
          <w:rStyle w:val="banner"/>
          <w:rFonts w:cs="Times New Roman"/>
          <w:szCs w:val="24"/>
        </w:rPr>
        <w:t>.</w:t>
      </w:r>
      <w:r w:rsidR="002F1057" w:rsidRPr="005A04C6">
        <w:rPr>
          <w:rStyle w:val="banner"/>
          <w:rFonts w:cs="Times New Roman"/>
          <w:szCs w:val="24"/>
        </w:rPr>
        <w:t xml:space="preserve"> The support that the association equips to the restoration of associated </w:t>
      </w:r>
      <w:r w:rsidR="008227D9" w:rsidRPr="005A04C6">
        <w:rPr>
          <w:rStyle w:val="banner"/>
          <w:rFonts w:cs="Times New Roman"/>
          <w:szCs w:val="24"/>
        </w:rPr>
        <w:t>structures</w:t>
      </w:r>
      <w:r w:rsidR="002F1057" w:rsidRPr="005A04C6">
        <w:rPr>
          <w:rStyle w:val="banner"/>
          <w:rFonts w:cs="Times New Roman"/>
          <w:szCs w:val="24"/>
        </w:rPr>
        <w:t xml:space="preserve"> and </w:t>
      </w:r>
      <w:r w:rsidR="008227D9" w:rsidRPr="005A04C6">
        <w:rPr>
          <w:rStyle w:val="banner"/>
          <w:rFonts w:cs="Times New Roman"/>
          <w:szCs w:val="24"/>
        </w:rPr>
        <w:t>equipment also much interesting.</w:t>
      </w:r>
      <w:r w:rsidRPr="005A04C6">
        <w:rPr>
          <w:rStyle w:val="banner"/>
          <w:rFonts w:cs="Times New Roman"/>
          <w:szCs w:val="24"/>
        </w:rPr>
        <w:t xml:space="preserve"> The membership of the organization basing on its basement is interesting. The </w:t>
      </w:r>
      <w:r w:rsidR="00F966C7" w:rsidRPr="005A04C6">
        <w:rPr>
          <w:rStyle w:val="banner"/>
          <w:rFonts w:cs="Times New Roman"/>
          <w:szCs w:val="24"/>
        </w:rPr>
        <w:t>inclusion</w:t>
      </w:r>
      <w:r w:rsidRPr="005A04C6">
        <w:rPr>
          <w:rStyle w:val="banner"/>
          <w:rFonts w:cs="Times New Roman"/>
          <w:szCs w:val="24"/>
        </w:rPr>
        <w:t xml:space="preserve"> of members of several foreign nations as members of the association remains something remarkable.</w:t>
      </w:r>
    </w:p>
    <w:p w14:paraId="3E2245B1" w14:textId="2EFBD3F8" w:rsidR="00D10F3A" w:rsidRPr="005A04C6" w:rsidRDefault="00484297" w:rsidP="00A157FE">
      <w:pPr>
        <w:spacing w:before="0" w:after="0" w:line="480" w:lineRule="auto"/>
        <w:ind w:firstLine="720"/>
        <w:contextualSpacing/>
        <w:rPr>
          <w:rFonts w:cs="Times New Roman"/>
          <w:szCs w:val="24"/>
        </w:rPr>
      </w:pPr>
      <w:r w:rsidRPr="005A04C6">
        <w:rPr>
          <w:rFonts w:cs="Times New Roman"/>
          <w:szCs w:val="24"/>
        </w:rPr>
        <w:t xml:space="preserve">The </w:t>
      </w:r>
      <w:r w:rsidR="007467CF" w:rsidRPr="005A04C6">
        <w:rPr>
          <w:rFonts w:cs="Times New Roman"/>
          <w:szCs w:val="24"/>
        </w:rPr>
        <w:t>continuity</w:t>
      </w:r>
      <w:r w:rsidRPr="005A04C6">
        <w:rPr>
          <w:rFonts w:cs="Times New Roman"/>
          <w:szCs w:val="24"/>
        </w:rPr>
        <w:t xml:space="preserve"> and future of the association are well seen in the different projects the association undertakes including the climax locomotive restoration project completed in December 2015.</w:t>
      </w:r>
      <w:r w:rsidR="00203BF8" w:rsidRPr="005A04C6">
        <w:rPr>
          <w:rFonts w:cs="Times New Roman"/>
          <w:szCs w:val="24"/>
        </w:rPr>
        <w:t xml:space="preserve">  As compared to retail prices, the discounted prices ($150 including shipping)</w:t>
      </w:r>
      <w:r w:rsidR="000A6CD9" w:rsidRPr="005A04C6">
        <w:rPr>
          <w:rFonts w:cs="Times New Roman"/>
          <w:szCs w:val="24"/>
        </w:rPr>
        <w:t xml:space="preserve"> offered by the </w:t>
      </w:r>
      <w:r w:rsidR="00203BF8" w:rsidRPr="005A04C6">
        <w:rPr>
          <w:rFonts w:cs="Times New Roman"/>
          <w:szCs w:val="24"/>
        </w:rPr>
        <w:t>complete set of the Log train is $100 more implying that the train makes shipment easier</w:t>
      </w:r>
      <w:r w:rsidR="00BD5595" w:rsidRPr="005A04C6">
        <w:rPr>
          <w:rFonts w:cs="Times New Roman"/>
          <w:szCs w:val="24"/>
        </w:rPr>
        <w:t xml:space="preserve"> </w:t>
      </w:r>
      <w:r w:rsidR="00BD5595" w:rsidRPr="005A04C6">
        <w:rPr>
          <w:rFonts w:cs="Times New Roman"/>
          <w:szCs w:val="24"/>
          <w:shd w:val="clear" w:color="auto" w:fill="FFFFFF"/>
        </w:rPr>
        <w:t>(RBH, n.d.)</w:t>
      </w:r>
      <w:r w:rsidR="00203BF8" w:rsidRPr="005A04C6">
        <w:rPr>
          <w:rFonts w:cs="Times New Roman"/>
          <w:szCs w:val="24"/>
        </w:rPr>
        <w:t>.</w:t>
      </w:r>
      <w:r w:rsidR="00BC4E25" w:rsidRPr="005A04C6">
        <w:rPr>
          <w:rFonts w:cs="Times New Roman"/>
          <w:szCs w:val="24"/>
        </w:rPr>
        <w:t xml:space="preserve"> </w:t>
      </w:r>
    </w:p>
    <w:p w14:paraId="43D8703E" w14:textId="2D42788E" w:rsidR="00C56D94" w:rsidRPr="005A04C6" w:rsidRDefault="00484297" w:rsidP="00A157FE">
      <w:pPr>
        <w:spacing w:before="0" w:after="0" w:line="480" w:lineRule="auto"/>
        <w:ind w:firstLine="720"/>
        <w:contextualSpacing/>
        <w:rPr>
          <w:rFonts w:cs="Times New Roman"/>
          <w:szCs w:val="24"/>
        </w:rPr>
      </w:pPr>
      <w:r w:rsidRPr="005A04C6">
        <w:rPr>
          <w:rFonts w:cs="Times New Roman"/>
          <w:szCs w:val="24"/>
        </w:rPr>
        <w:t>D</w:t>
      </w:r>
      <w:r w:rsidR="00C72FE4" w:rsidRPr="005A04C6">
        <w:rPr>
          <w:rFonts w:cs="Times New Roman"/>
          <w:szCs w:val="24"/>
        </w:rPr>
        <w:t>uring</w:t>
      </w:r>
      <w:r w:rsidRPr="005A04C6">
        <w:rPr>
          <w:rFonts w:cs="Times New Roman"/>
          <w:szCs w:val="24"/>
        </w:rPr>
        <w:t xml:space="preserve"> the climax locomotive restoration project, the association to a </w:t>
      </w:r>
      <w:r w:rsidR="00DF410A" w:rsidRPr="005A04C6">
        <w:rPr>
          <w:rFonts w:cs="Times New Roman"/>
          <w:szCs w:val="24"/>
        </w:rPr>
        <w:t>greater</w:t>
      </w:r>
      <w:r w:rsidRPr="005A04C6">
        <w:rPr>
          <w:rFonts w:cs="Times New Roman"/>
          <w:szCs w:val="24"/>
        </w:rPr>
        <w:t xml:space="preserve"> extent </w:t>
      </w:r>
      <w:r w:rsidR="007B023B" w:rsidRPr="005A04C6">
        <w:rPr>
          <w:rFonts w:cs="Times New Roman"/>
          <w:szCs w:val="24"/>
        </w:rPr>
        <w:t xml:space="preserve">assisted in ensuring the new operator was responsible for Park’s Railroad </w:t>
      </w:r>
      <w:r w:rsidR="00DF410A" w:rsidRPr="005A04C6">
        <w:rPr>
          <w:rFonts w:cs="Times New Roman"/>
          <w:szCs w:val="24"/>
        </w:rPr>
        <w:t>maintenance</w:t>
      </w:r>
      <w:r w:rsidR="007B023B" w:rsidRPr="005A04C6">
        <w:rPr>
          <w:rFonts w:cs="Times New Roman"/>
          <w:szCs w:val="24"/>
        </w:rPr>
        <w:t xml:space="preserve"> and all operation</w:t>
      </w:r>
      <w:r w:rsidR="00BD5595" w:rsidRPr="005A04C6">
        <w:rPr>
          <w:rFonts w:cs="Times New Roman"/>
          <w:szCs w:val="24"/>
        </w:rPr>
        <w:t xml:space="preserve"> </w:t>
      </w:r>
      <w:r w:rsidR="00BD5595" w:rsidRPr="005A04C6">
        <w:rPr>
          <w:rFonts w:cs="Times New Roman"/>
          <w:szCs w:val="24"/>
          <w:shd w:val="clear" w:color="auto" w:fill="FFFFFF"/>
        </w:rPr>
        <w:t>(RBH, n.d.)</w:t>
      </w:r>
      <w:r w:rsidR="007B023B" w:rsidRPr="005A04C6">
        <w:rPr>
          <w:rFonts w:cs="Times New Roman"/>
          <w:szCs w:val="24"/>
        </w:rPr>
        <w:t>.</w:t>
      </w:r>
      <w:r w:rsidR="00A771F2" w:rsidRPr="005A04C6">
        <w:rPr>
          <w:rFonts w:cs="Times New Roman"/>
          <w:szCs w:val="24"/>
        </w:rPr>
        <w:t xml:space="preserve"> By completing 80% of the project and </w:t>
      </w:r>
      <w:r w:rsidR="00DF410A" w:rsidRPr="005A04C6">
        <w:rPr>
          <w:rFonts w:cs="Times New Roman"/>
          <w:szCs w:val="24"/>
        </w:rPr>
        <w:t>also</w:t>
      </w:r>
      <w:r w:rsidR="00A771F2" w:rsidRPr="005A04C6">
        <w:rPr>
          <w:rFonts w:cs="Times New Roman"/>
          <w:szCs w:val="24"/>
        </w:rPr>
        <w:t xml:space="preserve"> being ready to complete the entire </w:t>
      </w:r>
      <w:r w:rsidR="00DF410A" w:rsidRPr="005A04C6">
        <w:rPr>
          <w:rFonts w:cs="Times New Roman"/>
          <w:szCs w:val="24"/>
        </w:rPr>
        <w:t>project</w:t>
      </w:r>
      <w:r w:rsidR="00A771F2" w:rsidRPr="005A04C6">
        <w:rPr>
          <w:rFonts w:cs="Times New Roman"/>
          <w:szCs w:val="24"/>
        </w:rPr>
        <w:t xml:space="preserve"> </w:t>
      </w:r>
      <w:r w:rsidR="00DF410A" w:rsidRPr="005A04C6">
        <w:rPr>
          <w:rFonts w:cs="Times New Roman"/>
          <w:szCs w:val="24"/>
        </w:rPr>
        <w:t>shows</w:t>
      </w:r>
      <w:r w:rsidR="00A771F2" w:rsidRPr="005A04C6">
        <w:rPr>
          <w:rFonts w:cs="Times New Roman"/>
          <w:szCs w:val="24"/>
        </w:rPr>
        <w:t xml:space="preserve"> the association commitment towards the success of every activity that they get engaged to</w:t>
      </w:r>
      <w:r w:rsidR="00C56D94" w:rsidRPr="005A04C6">
        <w:rPr>
          <w:rFonts w:cs="Times New Roman"/>
          <w:szCs w:val="24"/>
        </w:rPr>
        <w:t xml:space="preserve">. </w:t>
      </w:r>
      <w:r w:rsidR="00DF410A" w:rsidRPr="005A04C6">
        <w:rPr>
          <w:rFonts w:cs="Times New Roman"/>
          <w:szCs w:val="24"/>
        </w:rPr>
        <w:t xml:space="preserve">In my opinion, the association does give itself any limits but usually targets to achieve and all </w:t>
      </w:r>
      <w:r w:rsidR="001E7DDC" w:rsidRPr="005A04C6">
        <w:rPr>
          <w:rFonts w:cs="Times New Roman"/>
          <w:szCs w:val="24"/>
        </w:rPr>
        <w:t>its</w:t>
      </w:r>
      <w:r w:rsidR="00DF410A" w:rsidRPr="005A04C6">
        <w:rPr>
          <w:rFonts w:cs="Times New Roman"/>
          <w:szCs w:val="24"/>
        </w:rPr>
        <w:t xml:space="preserve"> undertakings are</w:t>
      </w:r>
      <w:r w:rsidR="00D33259" w:rsidRPr="005A04C6">
        <w:rPr>
          <w:rFonts w:cs="Times New Roman"/>
          <w:szCs w:val="24"/>
        </w:rPr>
        <w:t xml:space="preserve"> geared</w:t>
      </w:r>
      <w:r w:rsidR="00DF410A" w:rsidRPr="005A04C6">
        <w:rPr>
          <w:rFonts w:cs="Times New Roman"/>
          <w:szCs w:val="24"/>
        </w:rPr>
        <w:t xml:space="preserve"> towards the set targets.</w:t>
      </w:r>
    </w:p>
    <w:p w14:paraId="2558D312" w14:textId="77777777" w:rsidR="00A157FE" w:rsidRPr="005A04C6" w:rsidRDefault="00A157FE">
      <w:pPr>
        <w:spacing w:before="0" w:after="160"/>
        <w:jc w:val="left"/>
        <w:rPr>
          <w:rFonts w:cs="Times New Roman"/>
          <w:szCs w:val="24"/>
        </w:rPr>
      </w:pPr>
      <w:r w:rsidRPr="005A04C6">
        <w:rPr>
          <w:rFonts w:cs="Times New Roman"/>
          <w:szCs w:val="24"/>
        </w:rPr>
        <w:br w:type="page"/>
      </w:r>
    </w:p>
    <w:p w14:paraId="6156C54D" w14:textId="40700ABD" w:rsidR="00C56D94" w:rsidRPr="005A04C6" w:rsidRDefault="00484297" w:rsidP="00A157FE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  <w:r w:rsidRPr="005A04C6">
        <w:rPr>
          <w:rFonts w:cs="Times New Roman"/>
          <w:szCs w:val="24"/>
        </w:rPr>
        <w:lastRenderedPageBreak/>
        <w:t>Reference</w:t>
      </w:r>
    </w:p>
    <w:p w14:paraId="58DBFF73" w14:textId="4A858E10" w:rsidR="00C56D94" w:rsidRPr="00F216B9" w:rsidRDefault="00484297" w:rsidP="00A157FE">
      <w:pPr>
        <w:pStyle w:val="cpformat"/>
        <w:spacing w:before="0" w:beforeAutospacing="0" w:after="0" w:afterAutospacing="0" w:line="480" w:lineRule="auto"/>
        <w:ind w:left="720" w:right="75" w:hanging="720"/>
        <w:contextualSpacing/>
      </w:pPr>
      <w:r w:rsidRPr="00F216B9">
        <w:t xml:space="preserve">RBH. (n.d.). MSR&amp;LHA Home Page. Retrieved from </w:t>
      </w:r>
      <w:hyperlink r:id="rId6" w:history="1">
        <w:r w:rsidR="00A157FE" w:rsidRPr="00F216B9">
          <w:rPr>
            <w:rStyle w:val="Hyperlink"/>
            <w:color w:val="auto"/>
          </w:rPr>
          <w:t>http://www.msrlha.</w:t>
        </w:r>
        <w:r w:rsidR="00A157FE" w:rsidRPr="00F216B9">
          <w:rPr>
            <w:rStyle w:val="Hyperlink"/>
            <w:color w:val="auto"/>
          </w:rPr>
          <w:t>o</w:t>
        </w:r>
        <w:r w:rsidR="00A157FE" w:rsidRPr="00F216B9">
          <w:rPr>
            <w:rStyle w:val="Hyperlink"/>
            <w:color w:val="auto"/>
          </w:rPr>
          <w:t>rg/</w:t>
        </w:r>
      </w:hyperlink>
    </w:p>
    <w:p w14:paraId="114A6AB5" w14:textId="77777777" w:rsidR="00A157FE" w:rsidRPr="005A04C6" w:rsidRDefault="00A157FE" w:rsidP="00A157FE">
      <w:pPr>
        <w:pStyle w:val="cpformat"/>
        <w:spacing w:before="0" w:beforeAutospacing="0" w:after="0" w:afterAutospacing="0" w:line="480" w:lineRule="auto"/>
        <w:ind w:left="720" w:right="75" w:hanging="720"/>
        <w:contextualSpacing/>
      </w:pPr>
    </w:p>
    <w:p w14:paraId="0AE3CEE0" w14:textId="77777777" w:rsidR="00C56D94" w:rsidRPr="005A04C6" w:rsidRDefault="00C56D94" w:rsidP="00A157FE">
      <w:pPr>
        <w:spacing w:before="0" w:after="0" w:line="480" w:lineRule="auto"/>
        <w:contextualSpacing/>
        <w:rPr>
          <w:rFonts w:cs="Times New Roman"/>
          <w:szCs w:val="24"/>
        </w:rPr>
      </w:pPr>
    </w:p>
    <w:sectPr w:rsidR="00C56D94" w:rsidRPr="005A04C6" w:rsidSect="00C56D9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D5FFF6" w14:textId="77777777" w:rsidR="00AC31FD" w:rsidRDefault="00AC31FD">
      <w:pPr>
        <w:spacing w:before="0" w:after="0" w:line="240" w:lineRule="auto"/>
      </w:pPr>
      <w:r>
        <w:separator/>
      </w:r>
    </w:p>
  </w:endnote>
  <w:endnote w:type="continuationSeparator" w:id="0">
    <w:p w14:paraId="04F03EF6" w14:textId="77777777" w:rsidR="00AC31FD" w:rsidRDefault="00AC31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147B0" w14:textId="77777777" w:rsidR="00AC31FD" w:rsidRDefault="00AC31FD">
      <w:pPr>
        <w:spacing w:before="0" w:after="0" w:line="240" w:lineRule="auto"/>
      </w:pPr>
      <w:r>
        <w:separator/>
      </w:r>
    </w:p>
  </w:footnote>
  <w:footnote w:type="continuationSeparator" w:id="0">
    <w:p w14:paraId="76E7BCE1" w14:textId="77777777" w:rsidR="00AC31FD" w:rsidRDefault="00AC31F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8799A" w14:textId="5E93F69D" w:rsidR="00C56D94" w:rsidRPr="00A157FE" w:rsidRDefault="00A157FE" w:rsidP="00A157FE">
    <w:pPr>
      <w:spacing w:after="0" w:line="480" w:lineRule="auto"/>
      <w:jc w:val="left"/>
    </w:pPr>
    <w:r w:rsidRPr="001E7DDC">
      <w:t>THE MOUNTAIN STATE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76B39" w14:textId="7D6C29E3" w:rsidR="00C56D94" w:rsidRDefault="00484297" w:rsidP="00A157FE">
    <w:pPr>
      <w:spacing w:after="0" w:line="480" w:lineRule="auto"/>
      <w:jc w:val="left"/>
    </w:pPr>
    <w:r>
      <w:t xml:space="preserve">Running head: </w:t>
    </w:r>
    <w:r w:rsidRPr="001E7DDC">
      <w:t>THE MOUNTAIN STATE</w:t>
    </w:r>
    <w:r w:rsidR="00A157FE">
      <w:tab/>
    </w:r>
    <w:r w:rsidR="00A157FE">
      <w:tab/>
    </w:r>
    <w:r w:rsidR="00A157FE">
      <w:tab/>
    </w:r>
    <w:r>
      <w:tab/>
    </w:r>
    <w:r>
      <w:tab/>
    </w:r>
    <w:r>
      <w:tab/>
    </w:r>
    <w:r>
      <w:tab/>
      <w:t xml:space="preserve">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156"/>
    <w:rsid w:val="000137F2"/>
    <w:rsid w:val="000A6CD9"/>
    <w:rsid w:val="000E73BE"/>
    <w:rsid w:val="00155FE9"/>
    <w:rsid w:val="001E7DDC"/>
    <w:rsid w:val="00203BF8"/>
    <w:rsid w:val="002220A2"/>
    <w:rsid w:val="002734B9"/>
    <w:rsid w:val="002842B6"/>
    <w:rsid w:val="002F1057"/>
    <w:rsid w:val="002F7828"/>
    <w:rsid w:val="00372D77"/>
    <w:rsid w:val="00393DEC"/>
    <w:rsid w:val="00420887"/>
    <w:rsid w:val="00484297"/>
    <w:rsid w:val="005A04C6"/>
    <w:rsid w:val="006410E4"/>
    <w:rsid w:val="007467CF"/>
    <w:rsid w:val="007648E6"/>
    <w:rsid w:val="007B023B"/>
    <w:rsid w:val="008227D9"/>
    <w:rsid w:val="009A24DA"/>
    <w:rsid w:val="00A00243"/>
    <w:rsid w:val="00A157FE"/>
    <w:rsid w:val="00A771F2"/>
    <w:rsid w:val="00A82F8C"/>
    <w:rsid w:val="00AC31FD"/>
    <w:rsid w:val="00B14388"/>
    <w:rsid w:val="00B41FA0"/>
    <w:rsid w:val="00BC4E25"/>
    <w:rsid w:val="00BD5595"/>
    <w:rsid w:val="00C56D94"/>
    <w:rsid w:val="00C72FE4"/>
    <w:rsid w:val="00D05BF6"/>
    <w:rsid w:val="00D10F3A"/>
    <w:rsid w:val="00D33259"/>
    <w:rsid w:val="00DF410A"/>
    <w:rsid w:val="00EF3156"/>
    <w:rsid w:val="00F216B9"/>
    <w:rsid w:val="00F9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868A6"/>
  <w15:chartTrackingRefBased/>
  <w15:docId w15:val="{7BAB1645-B024-4B29-9977-7F4F79CCD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37F2"/>
    <w:pPr>
      <w:spacing w:before="120" w:after="28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nner">
    <w:name w:val="banner"/>
    <w:basedOn w:val="DefaultParagraphFont"/>
    <w:rsid w:val="00EF3156"/>
  </w:style>
  <w:style w:type="paragraph" w:customStyle="1" w:styleId="cpformat">
    <w:name w:val="cpformat"/>
    <w:basedOn w:val="Normal"/>
    <w:rsid w:val="00C56D94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C56D94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D9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56D94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D94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A157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7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157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srlha.org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Captain101</cp:lastModifiedBy>
  <cp:revision>2</cp:revision>
  <dcterms:created xsi:type="dcterms:W3CDTF">2018-10-25T08:53:00Z</dcterms:created>
  <dcterms:modified xsi:type="dcterms:W3CDTF">2018-10-25T08:53:00Z</dcterms:modified>
</cp:coreProperties>
</file>